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54" w:rsidRPr="00C73454" w:rsidRDefault="00C73454" w:rsidP="00C73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C7345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Wysokość wynagrodzenia i składek na ubezpieczenia społeczne pracowników młodocianych</w:t>
      </w:r>
    </w:p>
    <w:p w:rsidR="00C73454" w:rsidRPr="00C73454" w:rsidRDefault="00C73454" w:rsidP="00C7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</w:p>
    <w:p w:rsidR="00C73454" w:rsidRPr="00C73454" w:rsidRDefault="00C73454" w:rsidP="00C734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34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okres obowiązywania od  </w:t>
      </w:r>
      <w:r w:rsidRPr="00C7345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1.12.2023</w:t>
      </w:r>
      <w:r w:rsidRPr="00C7345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C734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  </w:t>
      </w:r>
      <w:r w:rsidRPr="00C7345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29.02.2024</w:t>
      </w:r>
    </w:p>
    <w:p w:rsidR="00C73454" w:rsidRPr="00C73454" w:rsidRDefault="00C73454" w:rsidP="00C73454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45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Wynagrodzenie młodocianych</w:t>
      </w:r>
    </w:p>
    <w:p w:rsidR="00C73454" w:rsidRPr="00C73454" w:rsidRDefault="00C73454" w:rsidP="00C73454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454">
        <w:rPr>
          <w:rFonts w:ascii="Times New Roman" w:eastAsia="Times New Roman" w:hAnsi="Times New Roman" w:cs="Times New Roman"/>
          <w:sz w:val="16"/>
          <w:szCs w:val="16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:rsidR="00C73454" w:rsidRPr="00C73454" w:rsidRDefault="00C73454" w:rsidP="00C73454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454">
        <w:rPr>
          <w:rFonts w:ascii="Times New Roman" w:eastAsia="Times New Roman" w:hAnsi="Times New Roman" w:cs="Times New Roman"/>
          <w:sz w:val="16"/>
          <w:szCs w:val="16"/>
          <w:lang w:eastAsia="pl-PL"/>
        </w:rPr>
        <w:t>Przeciętne wynagrodzenie w III kwartale 2023 r. wyniosło - 7.194,95 zł (Mon. Pol. z 2023 r. poz. 1216).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C73454" w:rsidRPr="00C73454" w:rsidTr="00C7345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1.12.2023 r. - 29.02.2024 r.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mniej niż 8% ww. wynagrodzenia w I roku nauki lub klasie I 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575,60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mniej niż 9% ww. wynagrodzenia w II roku nauki lub klasie II 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647,55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mniej niż 10% ww. wynagrodzenia w III roku nauki lub klasie III 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719,50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mniej niż 7% ww. wynagrodzenia w razie odbywania przyuczenia do wykonywania określonej pracy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503,65 zł</w:t>
            </w:r>
          </w:p>
        </w:tc>
      </w:tr>
    </w:tbl>
    <w:p w:rsidR="00C73454" w:rsidRPr="00C73454" w:rsidRDefault="00C73454" w:rsidP="00C73454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45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Podstawa prawna:</w:t>
      </w:r>
      <w:r w:rsidRPr="00C73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§ 19 i § 20 rozporządzenia Rady Ministrów z dnia 28 maja 1996 r. w sprawie przygotowania zawodowego młodocianych i ich wynagradzania (Dz. U. z 2018 r. poz. 2010 z </w:t>
      </w:r>
      <w:proofErr w:type="spellStart"/>
      <w:r w:rsidRPr="00C73454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C73454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zm.).</w:t>
      </w:r>
    </w:p>
    <w:p w:rsidR="00C73454" w:rsidRPr="00C73454" w:rsidRDefault="00C73454" w:rsidP="00C73454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45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2"/>
        <w:gridCol w:w="2145"/>
        <w:gridCol w:w="1755"/>
        <w:gridCol w:w="2048"/>
      </w:tblGrid>
      <w:tr w:rsidR="00C73454" w:rsidRPr="00C73454" w:rsidTr="00C73454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Podstawa wymiaru składki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ubezpieczenia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finansowania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płatnik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ubezpieczony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575,60 zł </w:t>
            </w: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56,18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56,18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37,41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8,63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14,10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647,55 zł</w:t>
            </w: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63,20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63,20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42,09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9,71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15,86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719,50 zł</w:t>
            </w: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(III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70,22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70,22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46,77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10,79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17,63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503,65 zł </w:t>
            </w: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(przyuczenie do wykonywania określonej pracy)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49,16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49,16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32,74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7,55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12,34 zł</w:t>
            </w:r>
          </w:p>
        </w:tc>
      </w:tr>
      <w:tr w:rsidR="00C73454" w:rsidRPr="00C73454" w:rsidTr="00C734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454" w:rsidRPr="00C73454" w:rsidRDefault="00C73454" w:rsidP="00C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4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</w:tbl>
    <w:p w:rsidR="00C73454" w:rsidRPr="00C73454" w:rsidRDefault="00C73454" w:rsidP="00C73454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45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Uwaga: </w:t>
      </w:r>
      <w:r w:rsidRPr="00C7345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*</w:t>
      </w:r>
      <w:r w:rsidRPr="00C73454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)</w:t>
      </w:r>
      <w:r w:rsidRPr="00C73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Stopa procentowa składki na ubezpieczenie wypadkowe ustalana jest zgodnie z rozporządzeniem Ministra Pracy i Polityki Społecznej z dnia 29 listopada 2002 r. (Dz. U. z 2022 r. poz. 740). </w:t>
      </w:r>
    </w:p>
    <w:p w:rsidR="002277A9" w:rsidRPr="00C73454" w:rsidRDefault="00C73454" w:rsidP="00C73454">
      <w:pPr>
        <w:jc w:val="center"/>
        <w:rPr>
          <w:sz w:val="18"/>
          <w:szCs w:val="18"/>
        </w:rPr>
      </w:pPr>
    </w:p>
    <w:sectPr w:rsidR="002277A9" w:rsidRPr="00C73454" w:rsidSect="00C73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54"/>
    <w:rsid w:val="000B4DA7"/>
    <w:rsid w:val="004C1787"/>
    <w:rsid w:val="00C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2BF9"/>
  <w15:chartTrackingRefBased/>
  <w15:docId w15:val="{8907969C-5971-41AA-A3C6-1CC974A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Majchrowicz</dc:creator>
  <cp:keywords/>
  <dc:description/>
  <cp:lastModifiedBy>Katarzyna Majchrowicz</cp:lastModifiedBy>
  <cp:revision>2</cp:revision>
  <dcterms:created xsi:type="dcterms:W3CDTF">2023-12-04T08:59:00Z</dcterms:created>
  <dcterms:modified xsi:type="dcterms:W3CDTF">2023-12-04T09:02:00Z</dcterms:modified>
</cp:coreProperties>
</file>